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4353a8b9af4a3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商 學 院 的第 二 曲 線 出 擊　☉ 商 學 院 院 長 邱 忠 榮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Ian Morrison在 The Second Curve乙 書 中 以 未 來 學 為 主 軸 ， 輔 以 管 理 實 務 來 闡 述 其 觀 點 ， 實 際 上 ， 該 書 與 S曲 線 均 以 「 變 」 為 研 究 對 象 ， 而 創 辦 人 早 以 國 際 化 、 資 訊 化 及 未 來 化 為 「 變 」 的 因 應 之 道 。 
</w:t>
          <w:br/>
          <w:t>
</w:t>
          <w:br/>
          <w:t>第 一 曲 線 指 既 有 的 傳 統 核 心 業 務 ， 而 第 二 曲 線 為 因 應 新 科 技 、 新 消 費 者 及 新 市 場 的 業 務 。 由 大 環 境 觀 之 ， 第 二 曲 線 之 來 臨 是 客 觀 存 在 之 事 實 。 面 對 第 二 條 曲 線 ， 商 學 院 以 三 化 為 本 ， 在 策 略 上 並 同 時 兼 顧 兩 條 曲 線 的 方 式 ， 在 教 學 、 研 究 與 服 務 上 藉 神 經 網 路 （ Neural Network） 的 觀 念 ， 虛 擬 整 合 現 有 領 域 ， 以 有 機 式 組 織 的 方 式 尋 找 利 基 。 初 步 構 想 如 下 表 所 示 ：</w:t>
          <w:br/>
        </w:r>
      </w:r>
    </w:p>
  </w:body>
</w:document>
</file>