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21996d342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成 長 海 報 比 賽 名 次 公 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 課 指 組 主 辦 的 心 靈 成 長 海 報 比 賽 名 次 已 經 公 布 ， 主 辦 單 位 特 於 上 週 邀 請 校 長 頒 獎 ， 會 後 校 長 在 得 獎 同 學 的 陪 同 下 ， 欣 賞 得 獎 的 作 品 ，並 聆 聽 作 者 的 解 說 。 （ 圖 \曾 昱 偉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74192"/>
              <wp:effectExtent l="0" t="0" r="0" b="0"/>
              <wp:docPr id="1" name="IMG_fbd8c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6/m\33fc09ea-4613-42da-bd35-be5c0a854f45.jpg"/>
                      <pic:cNvPicPr/>
                    </pic:nvPicPr>
                    <pic:blipFill>
                      <a:blip xmlns:r="http://schemas.openxmlformats.org/officeDocument/2006/relationships" r:embed="Ref92b9e3df18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2b9e3df184458" /></Relationships>
</file>