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cde39b97c40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政治人物應更關切人民福祉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未來學研究所、台灣戰略研究學會與台灣未來學學會於三月二十六日聯合主辦「前瞻趨勢與新社會願景」論壇，第二場「台灣教育與社會未來願景」五位與談者對教育與社會抱持希望，並表示，政治人物更應真正關切人民福祉。
</w:t>
          <w:br/>
          <w:t>
</w:t>
          <w:br/>
          <w:t>　泛紫聯盟發言人王榮璋認為，現階段迫切需要處理的社會議題是稅制改革、國民年金、長期照顧。他說：「政治人物是否真正關切人民福祉，妥善研擬對症下藥的政策，恐怕比近日上演的政治紛爭，更加考驗著選民的智慧。」未來學教授陳建甫談及大選後產生的激情，他呼籲民眾，重新建立彼此尊重、容忍異己與相互包容的新信賴關係。
</w:t>
          <w:br/>
          <w:t>
</w:t>
          <w:br/>
          <w:t>　教育學院院長陳伯璋認為台灣受政治、經濟、社會影響的教育改革，應建立其合理性與實質正義的民主參與。未來所所長陳國華則說，如果我們試著將場景拉到三十年後的台灣社會，是一個經濟持續穩定發展，且關懷社會群體永續進展的生活環境，應當激發出一些創意思考。高雄空中大學校長莊淇銘說：「人擁有著多元的能力，單一的文章或是IQ能力，不應該成為一個人的能力或智慧之指標。」他以「多元智慧效率學習」為主題，闡述管理智慧與開發智慧的重要性。</w:t>
          <w:br/>
        </w:r>
      </w:r>
    </w:p>
  </w:body>
</w:document>
</file>