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2fc3fe7d24d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輔大校長黎建球率主管來訪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輔仁大學校長黎建球於本週三（七日）下午一時三十分，率領該校教務長劉兆明等十八位一級主管蒞校，參訪教務、學務、總務等各單位，校長張紘炬也將與本校相關單位主任及秘書來迎接，於下午三點時在覺生國際會議廳播放本校簡報並舉行綜合座談。
</w:t>
          <w:br/>
          <w:t>
</w:t>
          <w:br/>
          <w:t>　這次輔仁大學來校參訪的重點，著重於本校教務處組織架構、運作及招生選課相關問題；學務處的醫療服務現況及門診與健康活動；總務處事務組相關業務；人事室的人員編制及年休假情況；圖書館行政組織架構及經費支配；資訊中心的校園e化；校友服務暨資源發展處的校友及募款業務；秘書室的校刊經營情況；國交處的國際交流業務，及教育發展中心的網路與遠距教學之實施情形等。</w:t>
          <w:br/>
        </w:r>
      </w:r>
    </w:p>
  </w:body>
</w:document>
</file>