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a5f9d7e8243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楊麗芳人緣好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「哇∼美女耶！」這就是大多數人看到海博館工讀生法文四楊麗芳的反應，她同時也是親善大使的一員，甜美的笑容為她贏得了好人緣，不只是大人們會多看她一眼，連小朋友們也愛和她玩，她靦腆的說：「有時小朋友也會相爭要牽我的手，自己也搞不懂我的手何時變得那麼有魅力。」（林怡君）</w:t>
          <w:br/>
        </w:r>
      </w:r>
    </w:p>
  </w:body>
</w:document>
</file>