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a9f595cf3d4c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341 期</w:t>
        </w:r>
      </w:r>
    </w:p>
    <w:p>
      <w:pPr>
        <w:jc w:val="center"/>
      </w:pPr>
      <w:r>
        <w:r>
          <w:rPr>
            <w:rFonts w:ascii="Segoe UI" w:hAnsi="Segoe UI" w:eastAsia="Segoe UI"/>
            <w:sz w:val="32"/>
            <w:color w:val="000000"/>
            <w:b/>
          </w:rPr>
          <w:t>夏天裏過海洋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【記者廖椿琮報導】為期三個月的漫漫暑假已經結束了，在這段不算
</w:t>
          <w:br/>
          <w:t>短的假期中，本校共計有十三個研究所，分別派研究生出國蒐集論文相
</w:t>
          <w:br/>
          <w:t>關資料和赴國外大學修習學分。這一趟新鮮經驗，豐富了一整個夏天…
</w:t>
          <w:br/>
          <w:t>…
</w:t>
          <w:br/>
          <w:t>
</w:t>
          <w:br/>
          <w:t>
</w:t>
          <w:br/>
          <w:t>十三個研究所當中，就屬赴國外找資料的性質最多，其中有日研所研
</w:t>
          <w:br/>
          <w:t>究生赴日本姊妹校參訪、東南亞研究所研究生到越南國際關係研究所進
</w:t>
          <w:br/>
          <w:t>行考察活動，另外還有歐研所研究生赴德國柯隆大學和英國牛津大學、
</w:t>
          <w:br/>
          <w:t>俄研所研究生赴俄國以及陸研所、國研所和交管所赴中國大陸蒐集論文
</w:t>
          <w:br/>
          <w:t>相關資料。
</w:t>
          <w:br/>
          <w:t>
</w:t>
          <w:br/>
          <w:t>
</w:t>
          <w:br/>
          <w:t>赴國外修學分的研究所有美研所、金融所、國企所、企研所和管科所
</w:t>
          <w:br/>
          <w:t>共赴美國伊利諾大學修學分；另外，美研所有兩名研究生赴美利堅大學
</w:t>
          <w:br/>
          <w:t>及管科所四位研究生赴加州大學FRENSNO分校修學分。還有拉研所和
</w:t>
          <w:br/>
          <w:t>歐研所研究生分別赴墨西哥州立自治大學和德國波昂大學修習一學期的
</w:t>
          <w:br/>
          <w:t>學分，以及俄研所選派一名研究生於今年八月中旬赴莫斯科大學亞非學
</w:t>
          <w:br/>
          <w:t>院研讀並且撰寫碩士論文。</w:t>
          <w:br/>
        </w:r>
      </w:r>
    </w:p>
  </w:body>
</w:document>
</file>