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10a837ba3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日本行見識東京時髦面目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日研所此次的行程中以拜會姊妹校及一些公私立學校為主，拜會的學 校有麗澤大學、淑德大學和筑波大學等，其中淑德大學並有提供獎學金 名額給這次出國的同學，之後，扶輪社招待日研所同學一個禮拜的HOM ESTAY，最後一個禮拜於東京見學。對於這次的訪日行程，日研所李振 民覺得拜會行程過於緊湊，但對於這次出國除了獲得書面資料外，更和 當地同學面對面交換學習心得，收穫豐富。 而在訪日行程中，東京見學一週則最為輕鬆有趣，日研所陳宜豐表示 ，東京真的是一個國際化的都市，不僅高樓大廈多，在路上常常可以看 到外國人，這是在台北比不上也看不到的；在衣著方面，上班族一定是 穿西裝打領帶，青少年不論男女，總是穿著炫麗的流行服飾，男生還會 畫眉毛和染頭髮呢！另外東京的夜景和好玩的迪士耐樂園也令他印象非 常深刻。</w:t>
          <w:br/>
        </w:r>
      </w:r>
    </w:p>
  </w:body>
</w:document>
</file>