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9b12e023c40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彼岸像大拼盤貧富懸殊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陸研所祝政邦說「大家對大陸的印象都是從報章雜誌或書本上獲得， 一般人都認為大陸人民生活貧困，可是並不盡然」。在大陸由於都市和 鄉村的人口相差很多，各地經濟發展也不盡相同，貧富差距相當大，造 成有錢的非常有錢，沒錢的還是一樣沒錢，也因此大陸的社會問題非常 嚴重。在都市中，穿著體面、一身名牌的人不在少數；可是另一方面， 你可以在街道上看到中下階級的一面。陸研所呂育修說，「在大陸什麼 生意都有，你可以看到有人在馬路旁擺一個秤，秤一次重量就收五角的 情形」。而國研所趙繼綸表示，「大陸的發展實在是太快了，希望台灣 趕快加強競爭力，以免被大陸迎頭趕上」。 而陸研所祝政邦說，上海是一個相當繁榮的都市，在那裡你看不到社 會主義的影子，只有資本主義正在蓬勃的發展，而它繁榮的程度幾乎可 以和台北相比；廈門離台灣比較近，因此台商相當多，而那裡人民生活 均富；至於北京的話，政治意味較其他城市濃厚的多。總的說，感覺上 北京、上海彼此獨立發展，他說：「中國大陸就像大拼盤，每個地方都 各有特色，而北京跟中國大陸其他地方就是不一樣！」</w:t>
          <w:br/>
        </w:r>
      </w:r>
    </w:p>
  </w:body>
</w:document>
</file>