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3439c22a94d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 五 輛 久 停 機 車 　 學 校 將 報 廢 拖 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本 校 公 告 報 廢 久 停 於 五 虎 崗 停 車 場 十 五 部 機 車 ， 預 計 在 下 月 十 七 日 進 行 拖 吊 。 
</w:t>
          <w:br/>
          <w:t>
</w:t>
          <w:br/>
          <w:t>被 公 告 報 廢 的 機 車 車 號 是 KGV－ 575、 YSC－ 550、 NGB－ 138、 DBY－ 960、 TOT－ 687、 EAP－ 066、 BXGV－ 872、 TSO－ 429、 XDI－ 940、 QAX－ 513、 GX</w:t>
          <w:br/>
        </w:r>
      </w:r>
    </w:p>
  </w:body>
</w:document>
</file>