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585f3c1f24a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務 處 舉 辦 才 藝 研 習　 開 設 壓 花 茶 藝 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配 合 本 學 期 心 靈 改 革 運 動 並 與 淡 水 地 區 民 眾 結 合 ， 學 務 處 自 本 學 期 舉 辦 才 藝 研 習 營 。 本 學 期 自 本 週 三 起 至 十 二 月 十 八 日 止 ， 分 別 在 每 週 三 及 週 四 下 午 七 時 至 九 時 開 辦 壓 花 班 與 茶 藝 班 。 
</w:t>
          <w:br/>
          <w:t>
</w:t>
          <w:br/>
          <w:t>學 務 處 課 指 組 承 辦 人 員 李 美 蘭 表 示 ， 該 項 研 習 並 與 學 生 社 團 活 動 相 配 合 ， 由 於 經 費 有 限 ， 本 學 期 先 開 二 項 課 程 。</w:t>
          <w:br/>
        </w:r>
      </w:r>
    </w:p>
  </w:body>
</w:document>
</file>