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85db8d40043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上 學 期 二 八 三 名 同 學 遭 退 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八 十 五 學 年 度 第 二 學 期 共 有 二 八 三 名 同 學 因 學 業 成 績 二 分 之 一 不 及 格 ， 遭 到 退 學 的 命 運 。 分 別 為 日 間 部 一 八 七 人 ， 夜 間 部 九 十 六 人 。 比 起 第 一 學 期 的 二 七 八 人 ， 只 增 加 五 人 。 
</w:t>
          <w:br/>
          <w:t>
</w:t>
          <w:br/>
          <w:t>根 據 教 務 處 八 十 五 學 年 度 第 二 學 期 學 生 學 業 退 學 統 計 表 上 顯 示 ： 日 間 部 與 夜 間 部 同 學 ， 仍 以 一 年 級 退 學 率 最 高 ， 日 夜 間 部 分 別 為 1.78％ 及 1.86％ ， 共 九 十 八 人 勒 退 ， 退 學 率 隨 年 級 增 加 而 遞 減 ， 至 四 年 級 已 低 至 0.2％ 左 右 ， 這 顯 示 一 年 級 同 學 由 於 初 進 大 學 ， 仍 有 些 學 業 適 應 上 的 問 題 。 
</w:t>
          <w:br/>
          <w:t>
</w:t>
          <w:br/>
          <w:t>令 人 矚 目 的 是 ， 去 年 甫 成 立 的 技 術 學 院 三 系 ， 學 生 成 績 全 部 過 關 ， 沒 有 人 被 退 學 ， 顯 示 技 術 學 院 同 學 均 相 當 重 視 課 業 ， 且 成 績 平 均 也 較 高 。 如 以 各 學 院 作 比 較 ， 則 理 、 工 兩 院 同 學 退 學 率 明 顯 高 於 其 他 學 院 ， 理 學 院 共 1313 名 同 學 中 ， 43 人 遭 退 學 ， 退 學 率 3.27％ ， 高 居 第 一 ； 工 學 院 3617 名 同 學 ， 66名 遭 退 學 ， 退 學 率 1.82％ ， 其 他 學 院 皆 在 1％ 以 下 。 
</w:t>
          <w:br/>
          <w:t>
</w:t>
          <w:br/>
          <w:t>如 以 各 系 退 學 率 來 看 ， 日 間 部 最 高 的 前 三 系 分 別 為 化 學 系 化 學 組 5.66％ ， 數 學 系 數 學 組 4.21％ ， 航 太 系 3.64％ ； 夜 間 部 退 學 率 最 高 前 三 名 分 別 為 土 木 系 3. 03％ ， 經 濟 系 2.67％ ， 化 工 系 2.36％ 。 教 務 長 徐 錠 基 表 示 ， 淡 江 的 退 學 率 在 全 國 大 專 院 校 一 向 高 居 前 幾 名 ， 但 教 師 絕 不 隨 便 當 學 生 ， 因 此 希 望 同 學 們 好 好 用 功 ， 畢 竟 被 當 後 仍 待 重 新 計 畫 。</w:t>
          <w:br/>
        </w:r>
      </w:r>
    </w:p>
  </w:body>
</w:document>
</file>