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85dd4a4dc748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陳幹男/理學院院長暨奈米科技中心主任</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主要學歷：伊利諾大學化學博士 
</w:t>
          <w:br/>
          <w:t>
</w:t>
          <w:br/>
          <w:t>主要經歷：淡江大學化學系教授伊利諾大學化學系博士後研究員喬治亞大學化學系博士後研究員 
</w:t>
          <w:br/>
          <w:t>
</w:t>
          <w:br/>
          <w:t>　過去在美國、歐洲求學時，我發覺書是自己唸的，教授的責任其實不是在學校而是整個社會的付出，學生應該學會自己獨立思考、自己找問題。奈米科技研究中心主要是整合各界人才，我們是靠team工作，團隊研究是最主要宗旨，一要讓在不同領域、對奈米科技有興趣的老師能互相幫助、帶著研究生一起成長，「研究」就是這樣，人愈多愈好，三個臭皮匠一定能勝過諸葛亮，研究靠的是「啟發」；二要訓練學生在團隊裡學習集思廣益釱多元思考，把學術、科技、經驗做到垂直與平行的整合。我要推動整合計劃，幫忙各個領域老師提出具體研究計劃，知識是相輔相成、互補的，它會像細菌分裂般愈來愈多。我想私立大學的特色就是師生彼此「相依為命」，在外在環境不夠優渥的實驗室裡，老師跟學生可以一起克服困難找出新的啟發，這能讓年輕人多方思考，因為看愈多愈知道、愈靈活，我要整個奈米科技研究中心能多方交流知識，多走走、多看看。（鄭素卿）</w:t>
          <w:br/>
        </w:r>
      </w:r>
    </w:p>
    <w:p>
      <w:pPr>
        <w:jc w:val="center"/>
      </w:pPr>
      <w:r>
        <w:r>
          <w:drawing>
            <wp:inline xmlns:wp14="http://schemas.microsoft.com/office/word/2010/wordprocessingDrawing" xmlns:wp="http://schemas.openxmlformats.org/drawingml/2006/wordprocessingDrawing" distT="0" distB="0" distL="0" distR="0" wp14:editId="50D07946">
              <wp:extent cx="822960" cy="1085088"/>
              <wp:effectExtent l="0" t="0" r="0" b="0"/>
              <wp:docPr id="1" name="IMG_2d783b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4/m\e978e9f3-052b-49ba-aa71-2beb14ca51fc.jpg"/>
                      <pic:cNvPicPr/>
                    </pic:nvPicPr>
                    <pic:blipFill>
                      <a:blip xmlns:r="http://schemas.openxmlformats.org/officeDocument/2006/relationships" r:embed="R154c52d0ed234fbb" cstate="print">
                        <a:extLst>
                          <a:ext uri="{28A0092B-C50C-407E-A947-70E740481C1C}"/>
                        </a:extLst>
                      </a:blip>
                      <a:stretch>
                        <a:fillRect/>
                      </a:stretch>
                    </pic:blipFill>
                    <pic:spPr>
                      <a:xfrm>
                        <a:off x="0" y="0"/>
                        <a:ext cx="822960"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4c52d0ed234fbb" /></Relationships>
</file>