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21ea11c1349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大傳系新生報到率100%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九十三學年度大學部新生註冊人數，教務處於上週統計，據資料顯示，大學部報到率95%，較去年94.22%略為上升。各系所報到率以大傳系達100%最為突出；土木系較去年成長近十個百分點，進步最多，顯示該系活化系所後，策略奏效。
</w:t>
          <w:br/>
          <w:t>  眾學院中，教育學院、管理學院及商學院分別為今年度新生報到率的前三名。此外，今年大傳系錄取54人，全數報到，系主任李美華高興地說：「今年沒有特別宣傳但有新方向，除了聘請新的師資，課程設計也重創意。」她表示，大傳系能夠吸引新生就讀，除課程規劃，畢業系友在業界受肯定也是其中因素。
</w:t>
          <w:br/>
          <w:t>　為活化系所，土木系於去年分成營建企業組和工程設施組分別招生，但報到人數約八成五左右，不甚理想。為吸引更多新生，系主任張德文從文宣著手，在暑假舉辦新生和家長歡迎會，吸引近200人到場，並製作精美簡介光碟，贈送新生，十分用心。果然今年度兩組報到率顯著提昇，張德文對此感到很欣慰。他表示，宣傳是有必要的，往後會持續做下去。
</w:t>
          <w:br/>
          <w:t>　除大學部，教務處也統計了碩博士班的報到率，博士班92.66%，碩士班96.14%，碩士在職專班則是99.29%，成果均不錯。</w:t>
          <w:br/>
        </w:r>
      </w:r>
    </w:p>
  </w:body>
</w:document>
</file>