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361f5b5b34e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本校參與國科會大專生專題研究計畫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【記者何純惠報導】93年度「國科會大專生參與專題研究計畫」本校有15個系所的同學，共提出57件申請案，核定通過28件，通過率49％，其中理工學院仍有掛帥優勢，獨佔18件，每名同學可獲得24,000元補助。
</w:t>
          <w:br/>
          <w:t>　獲獎名單如下：化學系王又加、陳玉芬，財務系賴怡陵，經濟系劉南宏，俄文系何沐容，土木系胡毓港、陳柏維、池雅甯、蘇嘉瑋，資訊系羅永盛，資傳系彭湘菱，運管系楊靜宜、陳寶如，決策系賴秀琪，產經系陳宜君，電機系李岳勳、阮于珊、周烜達、林志信，財金系張婷雁、鄒易憑，機電系呂奕璋、柯伯翰、陳金龍、賴皇文、鄧長寧，水環系吳佩勳，化材系詹子欣。
</w:t>
          <w:br/>
          <w:t>　讓人眼睛一亮的是俄文三何沐容的專題「詞彙的趨同與趨異演化──以中文、英文與俄文為研究基礎」，這是近年來語言學研究中，唯一提出俄語相關研究而通過國科會申請的。她在張慶國教授的用心指導下，從題目確定到摘要通過，花了兩年。「研究的路是孤寂，大學四年，就花兩年在研究上，每天只能睡四到五個鐘頭，其他的時間都在讀論文。」雖然研究過程辛苦，但是何沐容對自己的努力也很有自信，她滿懷期待表示：「等這份研究更成熟後，希望能在研討會或是期刊上發表！」
</w:t>
          <w:br/>
          <w:t>　資訊四羅永盛提出的是「基於SVM的浮水印方法的研究（SVM-Based Digital Water-marking）」，這份是有關多媒體影像處理，主要探討浮水印技術（把一張影像藏入另外一張）。他表示研究的路上挫折不少，由於Pa-per都是原文撰寫，閱讀常遇到艱深字彙，加上初期沒寫過這類程式，所以摸索期很辛苦。他希望：「將來能夠受到資訊界肯定。」羅永盛說：「此專題不是我一個人獨立完成，除由衷感謝顏淑惠教授以及王佳仁學長外，也要給我的兩個好夥伴蔡文宗、李昀浩鼓勵一下！」</w:t>
          <w:br/>
        </w:r>
      </w:r>
    </w:p>
  </w:body>
</w:document>
</file>