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2d0eac3a84e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6149人申請就學貸款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【記者陳泊村報導】根據學務處生輔組統計，本學期共有6149名同學申請就學貸款，比去年減少了127人。
</w:t>
          <w:br/>
          <w:t>　今年申請就學貸款的條件跟去年一樣，分為三段標準。同學全戶年所得總額合計不超過114萬元者，可申請免利息之就學貸款。年所得總額114萬元至120萬元者，需自銀行撥款日之次月起，自行至各分行繳交半額利息。
</w:t>
          <w:br/>
          <w:t>　另外，年所得超過120萬元者，且家中有二人以上子女就讀高級中學以上學校，其家庭情況特殊，確有需要辦理貸款之學生，其貸款利息應自行負擔，並自銀行撥款日之次月起，自行至各分行繳交全額利息。</w:t>
          <w:br/>
        </w:r>
      </w:r>
    </w:p>
  </w:body>
</w:document>
</file>