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12fccf02f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蝙蝠電台今起重新開播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今年四月才成立的蝙蝠網路廣播電台，因器材受損而停擺，歷經一個多月的維修及測試後，於今（十八）日重新開台。有別於一般調頻節目在收音機裡播送，蝙蝠網路廣播電台屬於常態性線上收聽，一週七天，天天都有不同的新節目，為時一小時，網址為http://radio.batol.net。
</w:t>
          <w:br/>
          <w:t>　現任蝙蝠電台台長大傳二蘇郁雯表示，全新企畫的節目內容豐富，她主持的「蝙蝠檔案庫COOL」，就是針對身心障礙者及一般大學生的生活相關資訊作系列報導，而前任台長公行四李克翰此次於週四主持「『翰寶』聽到飽」，則是邀請特別來賓上節目經驗分享，或談論當下的熱門議題。</w:t>
          <w:br/>
        </w:r>
      </w:r>
    </w:p>
  </w:body>
</w:document>
</file>