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ab0d2797b4a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張紘炬與東北亞13校長會面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長張紘炬於上週受邀訪日，參加由北陸大學舉辦的「2004年東北亞大學校長執行委員會議」，與日本、大陸、俄羅斯、韓國、蒙古六國共十三所大學校長商討，十月將在海參崴舉行東北亞大學校長總會議，並安排與本校留學生與交換生聚餐。
</w:t>
          <w:br/>
          <w:t>
</w:t>
          <w:br/>
          <w:t>　本校是該東北亞大學校長會議發起人之一，此次與眾位發起學校校長會面相談甚歡，並討論「如何創造人類光耀的未來」，彼此皆達成共識，將在學術合作、師生交流上繼續合作。參與學校包括：國內文化大學、建國技術學院、大陸大連外國語學院、北京語言大學、韓國慶南大學、慶熙大學、大田大學、俄羅斯遠東大學等校。
</w:t>
          <w:br/>
          <w:t>
</w:t>
          <w:br/>
          <w:t>　同時，張校長由日文系主任劉長輝與文錙藝術中心副主任張炳煌陪同，在京都與本校留學京都大學的校友錢世民夫婦，及姊妹校京都橘女子大學的交換學生（日文系10名、應日系5名）聚餐，校長勉勵他們注意身體健康，注重學業。日文系班長陳品穎、應日系班長張雅雯表示：「感謝學校提供這麼好的交換機會，我們會努力用功。」
</w:t>
          <w:br/>
          <w:t>
</w:t>
          <w:br/>
          <w:t>　十三日拜訪京都大學，因校長尾池不在校內，由副校長入倉孝次郎接待；下午抵達京都橘女子大學，恭賀該校新任校長田端泰子女士就任，並拜會董事長山岸永一、總務長芝田及宮島教授，張炳煌並與該校進行書法交流，兩校同意未來加強交換生等合作關係，並籌辦兩校學生的書法聯展。</w:t>
          <w:br/>
        </w:r>
      </w:r>
    </w:p>
  </w:body>
</w:document>
</file>