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8bf32ced4b42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淡水藝文看板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淡水藝文看板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日期/時間       地      點              活　　動
</w:t>
          <w:br/>
          <w:t>10/27(三)14:00  鎮立圖書館5F視聽室      影片播放：福爾摩斯──四個簽名(卡通)
</w:t>
          <w:br/>
          <w:t>10/30(六)19:00  鎮立圖書館1、2樓演藝廳  台灣揚琴樂團──蝴蝶琴之夜
</w:t>
          <w:br/>
          <w:t>10/30(六)14:00  鎮立圖書館5F視聽室      影片播放：福爾摩斯──惡魔的詛咒(卡通)
</w:t>
          <w:br/>
          <w:t>10/30(六)14:00  鎮立圖書館4F兒童室      淡水故事媽媽種子團：想生金蛋的母雞
</w:t>
          <w:br/>
          <w:t>10/31(日)14:00　鎮立圖書館5F視聽室　　  影片播放：pop手繪海報2</w:t>
          <w:br/>
        </w:r>
      </w:r>
    </w:p>
  </w:body>
</w:document>
</file>