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b778b1e2a47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本校將出版「從克難坡到第四波」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【記者洪慈勵報導】本校於上週成立「從克難坡到第四波」專刊編纂委員會，即日起邀請全校師生校友，撰寫回憶淡江發展歷程的散文集，預計會將學務處及本報共同舉辦的「邁進淡江第四波」徵文文稿列入。
</w:t>
          <w:br/>
          <w:t>
</w:t>
          <w:br/>
          <w:t>　該專刊將由教務長傅錫壬擔任總編輯，他表示，於四十七週年校慶時他曾編輯「從克難坡到第三波」，現在該專刊預計由各一級主管組成的委員負責邀約老、中、青三代的文章外，同時也將加入珍貴的照片、作者生平背景簡介等，他說：「讓專刊可以完整呈現這五十多年來，淡江在淡江人心目中的點點滴滴。」</w:t>
          <w:br/>
        </w:r>
      </w:r>
    </w:p>
  </w:body>
</w:document>
</file>