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91a93e2aa4b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●遠從捷克來的交換生，聽她怎麼說當地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來自捷克Charles University，目前就讀美研所博士班夏雅娜(Jana)表示，在歐洲那邊氣候跟台灣截然不同，歐洲很冷，所以台灣的氣候、常綠林，及台灣擁有很特別的廟宇建築都讓她為之驚嘆！她表示，她來自一個擁有上百年歷史的古老學校，校園很大而且擁有多種課程，如：German study、American study等。不過從大學開始至今一直都是學習美國文學的她，來到淡江後，深覺淡江讀書環境、周邊商店食物都很不錯，不僅如此，淡江的游泳池更是一級棒！希望有更多時間來體驗有趣的台北文化。</w:t>
          <w:br/>
        </w:r>
      </w:r>
    </w:p>
  </w:body>
</w:document>
</file>