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c2f461be14f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《三化櫃窗》資訊化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校務資訊系統橫書報表已完成四分之一
</w:t>
          <w:br/>
          <w:t>　配合行政院研考會發函於九十四年元旦起全面實施公文書橫式書寫，秘書室已擬定執行計畫，其中有關校務資訊系統需資訊中心修訂之報表，各業務單位須於十月底前提供更新樣本表。截至十月廿八日止，54件需修訂報表已完成15件，進行中28件，尚未提出修訂樣本者11件，為如期完成工作請相關業務單位儘速提供。</w:t>
          <w:br/>
        </w:r>
      </w:r>
    </w:p>
  </w:body>
</w:document>
</file>