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715ac4f62a4d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《學海跫音》王居卿當選大同大學傑出校友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體育焦點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企管系主任王居卿當選大同大學本年度傑出校友，將於週六（6日）前往受獎。他就讀政大、大同碩士班及台大博士班時皆以第一名畢業，先任職大同總公司海外處，負責IBM公司業務接洽，表現極為優異，使該部門年度業績達80億台幣。取得博士後至本校任教，擔任系主任期間，將企管系由原大學部擴展至具備進修學士班、碩士班、碩士在職專班、博士班與學分班的完整科系，亦曾三度獲本校勸募100萬的感謝狀。（宜萍）</w:t>
          <w:br/>
        </w:r>
      </w:r>
    </w:p>
  </w:body>
</w:document>
</file>