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c6e87c36941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校慶音樂會今午氣質登場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配合校慶展現文藝氣息，文錙藝術中心與教育學院通識與核心課程中心合作，今日下午二時三十分在文錙音樂廳舉辦54週年校慶音樂會，演奏曲目為韓德爾的「水上音樂」及「皇家煙火音樂全套樂曲」。
</w:t>
          <w:br/>
          <w:t>
</w:t>
          <w:br/>
          <w:t>整場音樂會由通核中心主任謝朝鐘編曲，助理教授李珮瑜擔任鋼琴演奏，並搭配干詠穎、洪孟筠、王映丹等人的雙簧管及低音管，以莊嚴華麗的音樂表演，慶祝本校五十四歲生日。音樂會在曲目的選擇上，並非純為餘興而設計，而是以高貴、華麗為主軸，通核中心主任謝朝鐘希望藉著音樂會，呈現本校多元文化及精緻的生活品質，因此韓德爾的「水上音樂」及「皇家煙火音樂」成為最佳首選，這兩套組曲都是為皇家節慶而作，正適合表現本校邁進第四波的宏圖。
</w:t>
          <w:br/>
          <w:t>
</w:t>
          <w:br/>
          <w:t>另外，本週三晚間七時三十分，同樣在文錙音樂廳，還有通核中心「音樂與成長系列」文藝活動，第二場「雙管琴下：簧管、鋼琴三重奏」音樂會。</w:t>
          <w:br/>
        </w:r>
      </w:r>
    </w:p>
  </w:body>
</w:document>
</file>