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638a731e54d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龐均推展寫意油畫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油畫的發展到今天已是百家爭鳴、百花齊放的局面，並可以「寫實」與「寫意」兩個大方向來說明油畫的系統。
</w:t>
          <w:br/>
          <w:t>
</w:t>
          <w:br/>
          <w:t>寫實係固有的、傳統的方法，是精細地描繪所畫之對象，將實物完整地表現出來。而寫意則在解構形體之後，加諸畫者各種新穎的思想、高超的技法，這樣的油畫系統都呈現在現代的繪畫上。
</w:t>
          <w:br/>
          <w:t>
</w:t>
          <w:br/>
          <w:t>龐均教授則是橫跨兩大體系，在寫實油畫上用他飛舞的筆法畫出躍動的畫面，從早年的細描寫實到今天的大筆寫意，將油畫的描寫以接近水墨畫的用語來形容，亦即龐均就是採取寫意的筆法來形容油畫。雖然油畫不能類似水墨肆意地渲染浸潤，然而龐均的油畫大膽使用較粗獷的筆法、豪邁的塗色，便隨心造就寫意的油畫。
</w:t>
          <w:br/>
          <w:t>
</w:t>
          <w:br/>
          <w:t>龐均教授1936年生於上海，家學淵源，他的父親是民國初年留法大畫家龐薰　　。龐均1954年畢業於北京中央美術學院，在香港、台北等地舉行二十餘次個展，八次出版畫集，作品為台北、高雄、北京、墨西哥等博物館收藏，曾著有《油畫技法哲學》、《繪畫寫生哲學》、及《油畫技法創新論》，目前任教國立台灣藝術大學造型藝術研究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20368"/>
              <wp:effectExtent l="0" t="0" r="0" b="0"/>
              <wp:docPr id="1" name="IMG_6f38a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0/m\aa7f3283-3593-42f2-a620-ef2b3d52aaa3.jpg"/>
                      <pic:cNvPicPr/>
                    </pic:nvPicPr>
                    <pic:blipFill>
                      <a:blip xmlns:r="http://schemas.openxmlformats.org/officeDocument/2006/relationships" r:embed="Rab97ffc208364a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97ffc208364ace" /></Relationships>
</file>