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a3e66942649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宣傳淡江　教務處校友處聯手出擊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務處將與校友服務暨資源發展處合作，大力推廣招生，決定於本週起至12月底，及明年3、4月間，進行兩階段宣傳，經統計就讀本校同學人數最多的前40名高中，主動邀請該校校長、主管及同學、家長親自蒞校參觀，實地了解本校各系概況。
</w:t>
          <w:br/>
          <w:t>
</w:t>
          <w:br/>
          <w:t>第一階段邀請今年申請及推甄來本校就讀的前40名高中，多屬台北縣市的學校，包括台北市成淵、明倫、大同、西松、華江、永春、陽明、百齡等高中、私立則有延平、靜修、衛理、薇閣、東山、再興，其他還包括林口、基隆、內壢、竹北、虎尾、及遠至高雄中正及屏東等高中。
</w:t>
          <w:br/>
          <w:t>
</w:t>
          <w:br/>
          <w:t>教務長葛煥昭表示，有鑒於現在各大學競爭激烈，本校新生報到率高達95.9%，仍不可掉以輕心，因此邀請高中生來校參訪，藉由雙方溝通以了解本校辦學方針，各高中可以選擇到各系參觀與訪問，請各院系主管協助接待。校友服務處主任陳敏男則請各地校友會協助邀請各高中校長、主管等。
</w:t>
          <w:br/>
          <w:t>
</w:t>
          <w:br/>
          <w:t>本校將安排各高中來淡江一日遊，早上先播放淡江簡介，並特別介紹蘭陽校園，再到各院系座談，提供師資、設備、傑出校友成就、獎學金、宿舍等資訊，下午的行程則安排參觀圖書館、海博館、文錙藝術中心、游泳館及覺軒花園，讓各高中生留下良好印象。</w:t>
          <w:br/>
        </w:r>
      </w:r>
    </w:p>
  </w:body>
</w:document>
</file>