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0d017fdb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課外組舉辦創意講座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課外活動輔導組舉辦三場創意講座，邀請陽明大學認知神經科學所教授洪蘭、高雄空中大學校長莊淇銘、英國倫敦商會考試局代表張祐康等三人，在水牛廳C013教室為全校師生演講。第一場「創意激發」於明日晚上七時揭開序幕，由洪蘭率先開講。
</w:t>
          <w:br/>
          <w:t>
</w:t>
          <w:br/>
          <w:t>下週另有二場演講，29日晚間七時卅分由莊淇銘演講「創意教學及學習」，30日晚間七時由張祐康演講「創意溝通」。
</w:t>
          <w:br/>
          <w:t>
</w:t>
          <w:br/>
          <w:t>課外組表示，該創意講座是希望讓同學可以發揮創意思考，內容大多是以教育的角度出發，對於社團經營與業務也有幫助，歡迎所有同學前往聆聽。</w:t>
          <w:br/>
        </w:r>
      </w:r>
    </w:p>
  </w:body>
</w:document>
</file>