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c88b18c9d46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台灣書法傳承展　呈現300年演變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由本校與國父紀念館共同舉辦，跨越三百四十年台灣歷史，號稱規模最大、年代最久遠、展品數量最多、最完整記錄台灣書法發展與特色的「台灣書法傳承展」，在國父紀念館展出至五月二日止，包括左宗棠、劉銘傳、丘逢甲、沈葆楨等人的珍貴墨寶，讓人一飽眼福。
</w:t>
          <w:br/>
          <w:t>
</w:t>
          <w:br/>
          <w:t>　該項展覽於十日在國父紀念館舉行開幕式，國父紀念館館長張瑞濱、前考試院長許水德、本校行政副校長張家宜蒞臨致詞，張家宜感嘆今日教育不夠重視書法傳承，她說：「希望藉此帶動並啟發學生對書法的興趣。」她同時感謝收藏家提供珍貴的真跡，特地駐足觀賞。
</w:t>
          <w:br/>
          <w:t>
</w:t>
          <w:br/>
          <w:t>　這項展出由文錙藝術中心書法研究室主任張炳煌策劃，他指出，本校三年前成立書法研究室，積極從事台灣書法源流的研究，加上二十位收藏家的協助，集合從清朝到當代，各個時期台灣書家與相關的書法作品，共一百七十多幅，大部分是首次公開亮相，是難得的展出。承辦單位之一中文系主任崔成宗提到，這些作品價值連城，斑駁的筆墨，顯現出台灣書法傳承的脈絡。
</w:t>
          <w:br/>
          <w:t>
</w:t>
          <w:br/>
          <w:t>　此次參展的作品包括：距今三百四十年的「寧靖王」朱術桂、台灣第一位知撫蔣毓英、清朝在淡水設塾的郭尚先、乾隆影響台灣金石書風的呂世宜、日據時代的鄭鴻猷、鄭貽林，以及渡海來台的于右任、董作賓、吳敬恆等當代名家。
</w:t>
          <w:br/>
          <w:t>
</w:t>
          <w:br/>
          <w:t>　其中朱術桂的「月明山中照古松」年代最久遠，超過三百年，而在日本具盛名的書家，被譽為「日本現代書道之父」的比田井天來和丹羽海鶴等人作品，都從日本收藏手中借來台灣展出，對於研究台灣和日本兩地早期的書法關係，是極為重要的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49808" cy="1743456"/>
              <wp:effectExtent l="0" t="0" r="0" b="0"/>
              <wp:docPr id="1" name="IMG_1fd089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0/m\c8bec7dc-a2f7-4552-9872-3e23a7815dc0.jpg"/>
                      <pic:cNvPicPr/>
                    </pic:nvPicPr>
                    <pic:blipFill>
                      <a:blip xmlns:r="http://schemas.openxmlformats.org/officeDocument/2006/relationships" r:embed="R27a3f056337741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808" cy="1743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a3f05633774140" /></Relationships>
</file>