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e33c72701949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騎乘機車上下學　交通意外頻傳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、廖怡萍報導】根據軍訓室最新資料統計，今年一月至上（十一）月底止，本校同學共發生超過130起交通意外。其中發生在校園週遭的有四成，台北縣市則佔四成五。上週二財金進學四謝姓同學，於住家內湖附近騎車發生車禍不幸過世，為今年第一起死亡車禍。
</w:t>
          <w:br/>
          <w:t>
</w:t>
          <w:br/>
          <w:t>據該謝姓同學母親來電告知，他於27日週六騎車行經內湖環山路時，有一輛機車強行變換車道，謝同學煞車不及相撞，整個人向前摔，撞向前面已停靠紅燈的轎車，事發當時謝同學看似無礙，未到醫院檢查直接返家，沒想到三天後上週二（11月30日）因內傷急速惡化，送往三總加護病房後竟宣告不治。
</w:t>
          <w:br/>
          <w:t>
</w:t>
          <w:br/>
          <w:t>高德勝說明，學校附近也有危險路段，請同學多加注意交通安全，自從體育館工程圍籬後，大忠街出口每天一到學生和教職員上下課時段，就會出現人車爭道現象，學務處已安排工讀同學指揮交通，請同學配合。
</w:t>
          <w:br/>
          <w:t>
</w:t>
          <w:br/>
          <w:t>他也舉例，上月24日，英文四兩位女同學穿越大忠街鍋神火鍋店前馬路，遭淡水高工盧逸偉騎乘機車撞傷，賴姓同學傷勢較重，右眼角有長達五公分裂傷，左手也遭撞傷，事發之後立刻前往馬偕醫院接受治療，目前已出院，而陳姓同學只右臉頰擦傷，幸無大礙。
</w:t>
          <w:br/>
          <w:t>
</w:t>
          <w:br/>
          <w:t>本校每年的交通事故都有上百件，今年學校大力宣導，已比去年減少了近三十起交通意外，但是多數同學還是喜歡騎著機車，馳騁在大馬路上享受速度的快感，導致每個月仍有層出不窮的車禍案件。高德勝指出，尤其據以往經驗，耶誕節快到了，更是車禍發生的高峰期，希望同學們出門在外注意安全，否則一旦事故發生，後悔都來不及。</w:t>
          <w:br/>
        </w:r>
      </w:r>
    </w:p>
  </w:body>
</w:document>
</file>