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c09a01c8aa47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成大東吳參觀本校宿舍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吳韻如報導】本校學生宿舍設備及管理皆十分完善，在全國各大學中聲名遠播，近日已吸引兩所學校參訪學習，分別是上週六（11日）的東吳大學住輔組，及上（11）月28日成功大學由副學務長率該校同仁暨學生宿舍自治委員會同學一行十九人的參訪團。
</w:t>
          <w:br/>
          <w:t>
</w:t>
          <w:br/>
          <w:t>住輔組組長傅國良先針對本校學生宿舍做簡報，接著帶領外賓參觀男女生宿舍與校區，兩校同學對於宿舍垃圾集中處理方式、學校為住宿生提供的各項服務、及夜間刷卡進出管制，皆表達讚佩之意。參觀淡江學園男生宿舍寢室內部設施、安全結構及二十四小時保全門禁後，成大同學紛紛表示，他們也想要有這樣的宿舍。
</w:t>
          <w:br/>
          <w:t>
</w:t>
          <w:br/>
          <w:t>傅組長表示，對於校際之間彼此參訪、交流學習，對行政人員及學生幹部均為絕佳的學習機會。經此兩校參訪經驗，本校住輔組也將帶領同仁及學生宿舍幹部至相關學校參訪學習，增進住宿服務品質。</w:t>
          <w:br/>
        </w:r>
      </w:r>
    </w:p>
  </w:body>
</w:document>
</file>