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7cc4d5280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認為，35歲以後二度就業者，之所以不容易找到工作，主要原因是，這一群人不再具備吸收新知的能力和心態，但是他們的優點是穩定性較高，不像年輕人情緒起起伏伏，所以對於社會新鮮人與二度就業者，我比較喜歡混合著用。（佳姿集團董事長蔡純真）</w:t>
          <w:br/>
        </w:r>
      </w:r>
    </w:p>
  </w:body>
</w:document>
</file>