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29c6c243d284b8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598 期</w:t>
        </w:r>
      </w:r>
    </w:p>
    <w:p>
      <w:pPr>
        <w:jc w:val="center"/>
      </w:pPr>
      <w:r>
        <w:r>
          <w:rPr>
            <w:rFonts w:ascii="Segoe UI" w:hAnsi="Segoe UI" w:eastAsia="Segoe UI"/>
            <w:sz w:val="32"/>
            <w:color w:val="000000"/>
            <w:b/>
          </w:rPr>
          <w:t>CHEERY AND AZALEA BLOSSOMS BECKONING THE ALUMNI</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Office of Alumni Services and Resources Development (OASRD) is inviting all alumni to return to Tamkang to view the full blossoms of the cheery trees and azaleas on campus every weekend and national holiday in March and April. OASRD will arrange warm receptions and other touring activities on these occasions to showcase the beauty of the campus and brief them on the progress of TKU at the same time.  
</w:t>
          <w:br/>
          <w:t>
</w:t>
          <w:br/>
          <w:t>These activities are to commemorate the 55th anniversary of the university this year, which also coincides with the commencement of the TKU’s 4th Wave in reforms and changes. The Director of OASRD, the sponsor of the series of activities, Chen Ming-nan, proudly predicts that alumni will be impressed by the garden-style campus that houses a Chinese Shuzhou-esque garden and rows of azaleas bushes amid some well maintained meadows when they enter the university from Ke-Nan Po (The steep stairway that lead ups to the university from downtown Tamsui!). They will be equally impressed by TKU’s modern library and Carrie Chang Fine Arts Center, Chen remarks. As the latter is hosting an art exhibition of campus-themed calligraphy and paintings, OASRD has invited artists/alumni to TKU for landscape sketching during this period. Alumni are also invited back to their former colleges and departments to meet the respective deans and chairs.
</w:t>
          <w:br/>
          <w:t>
</w:t>
          <w:br/>
          <w:t>Campus activities apart, alumni can join some trips organized by the OASRD. One of them is a two-day trip to the north coast of Taiwan. They will spend a night at the Howard Pacific Green Bay Resort Hotel. The other trip is on 8th of November a three-day trip to Yilan. The tentative itinerary is to leave for a hot spring spa in Jiaosi for a night after the TKU’s anniversary opening ceremony and arrive at Lanyang Campus the next day for a tour. The third day will be spent on some relaxing activities such as a round of golf or visiting the nearby Taroko National Park. For details of these trips, alumni can contact the OASRD (Tel: 02-235 151 23) or the respective department. (Ying-hsueh Hu )</w:t>
          <w:br/>
        </w:r>
      </w:r>
    </w:p>
  </w:body>
</w:document>
</file>