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efc215f7e446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599 期</w:t>
        </w:r>
      </w:r>
    </w:p>
    <w:p>
      <w:pPr>
        <w:jc w:val="center"/>
      </w:pPr>
      <w:r>
        <w:r>
          <w:rPr>
            <w:rFonts w:ascii="Segoe UI" w:hAnsi="Segoe UI" w:eastAsia="Segoe UI"/>
            <w:sz w:val="32"/>
            <w:color w:val="000000"/>
            <w:b/>
          </w:rPr>
          <w:t>FEAST OF SPRING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first group of alumni will participate in “Feast of Spring,” the activity of viewing flowers this Saturday (March 12) organized by Office of Alumni Services and Resources Development Alumni Pon Shun-wei, the incumbent chair of the Association of Business and Management (ABM), will lead the Association’s 100 more alumni back to Tamkang for annual convention.  Besides discussing the Association’s affairs and reelecting executives and supervisors, alumni will enjoy their time of gathering.
</w:t>
          <w:br/>
          <w:t>
</w:t>
          <w:br/>
          <w:t>As indicated by the organizer of activity Tseng Chi-chung ( graduating from Department of Statistics in 1984), ABM was founded by the members of Society of Business and Management (SBM) at school. In addition to their professions, members also participated in activities at mother school, for example, aiding SBM’s four-universities united charity fund-raising. ABM’s members polished their edges while at school and, thus, were able to adjust to job markets; currently, they are all enjoying their great social achievements. 
</w:t>
          <w:br/>
          <w:t>
</w:t>
          <w:br/>
          <w:t>Tseng Chi-chung also revealed that because most of ABM members graduated from colleges of business and management, they mostly run business. Therefore, they are busy handling tax affairs in March, and it is hard to arrange the gathering. It is a great relief that everything can be settled, albeit after repeated postponement. He invited everybody to enjoy this “Feast of Spring.” (Han-yu Huang)</w:t>
          <w:br/>
        </w:r>
      </w:r>
    </w:p>
  </w:body>
</w:document>
</file>