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406a9a366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綺響三重奏　明晚到校演出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文錙藝術中心及綺響室內樂團所主辦的「96弦的匯集———綺響鋼琴三重奏音樂會」，將於明（29）日晚間7時在文錙音樂廳舉行，鋼琴家黃渼娟、大提琴家呂超倫及小提琴家王致翔，將其無比的默契與精湛的技巧，帶給大家音樂的饗宴。
</w:t>
          <w:br/>
          <w:t>
</w:t>
          <w:br/>
          <w:t>該音樂會演出曲目包括望春風、流浪到淡水、知名歌劇「貓」的主題曲「memory」 及音樂大師布拉姆斯、聖桑的經典作品，主辦單位表示，希望以三種特性不同的樂器：鋼琴、小提琴、大提琴的搭配，帶給觀眾不同的聽覺享受，本場次採自由入座，歡迎有興趣的全校師生前往聆聽。</w:t>
          <w:br/>
        </w:r>
      </w:r>
    </w:p>
  </w:body>
</w:document>
</file>