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3695f44cd44d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602 期</w:t>
        </w:r>
      </w:r>
    </w:p>
    <w:p>
      <w:pPr>
        <w:jc w:val="center"/>
      </w:pPr>
      <w:r>
        <w:r>
          <w:rPr>
            <w:rFonts w:ascii="Segoe UI" w:hAnsi="Segoe UI" w:eastAsia="Segoe UI"/>
            <w:sz w:val="32"/>
            <w:color w:val="000000"/>
            <w:b/>
          </w:rPr>
          <w:t>本校展出北縣美術家大展攝影作品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由台北縣政府主辦的「2005台北縣美術家大展暨德國藝術交流展」，即日起於台北縣各地同步展出，本校文錙藝術中心展出的為攝影類作品，共53位攝影家53件作品，教科組專員馮文星、通核組兼任講師曾長生也有作品參展，每位名家只展出一件作品，所以每件參展作品皆是一時之選。
</w:t>
          <w:br/>
          <w:t>
</w:t>
          <w:br/>
          <w:t>臺北縣政府為推廣美術教育，從民國88年開始舉辦「臺北縣美術家大展」，至今已邁入第7年，與往年不同的是今年邀請了台北縣的姊妹縣，德國史坦堡市的8位藝術家提供18件作品共襄盛舉。本次展覽內容包括油畫、水彩、雕塑、攝影、複合媒材及德國作品等類，本校文錙藝術中心除展出攝影類作品外，並在大廳及二樓展區展出本校典藏的台北縣書畫家的水墨及書法等作品。
</w:t>
          <w:br/>
          <w:t>
</w:t>
          <w:br/>
          <w:t>開幕儀式訂於本週六下午3時在台北縣藝文中心藝文館舉行，歡迎走訪各展區欣賞，展期將至4月24日止。</w:t>
          <w:br/>
        </w:r>
      </w:r>
    </w:p>
  </w:body>
</w:document>
</file>