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86c7dd38043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科學發展與科技未來 
</w:t>
          <w:br/>
          <w:t>
</w:t>
          <w:br/>
          <w:t>　二十一世紀初，科學家為了解決日益短缺的能源問題，而尋求新的技術，因此帶動了「奈米科技」的發展；為了追求更高的生活品質與生命的奧妙，而出現了「基因工程」的研究；為尋求人類下一個居住的樂土，進而發展一連串的「太空計畫」。這些未來科技計畫之提出以及發展，將帶領我們進入嶄新的紀元。
</w:t>
          <w:br/>
          <w:t>
</w:t>
          <w:br/>
          <w:t>　隨著奈米科技的發展，將使人類的生活邁入一個「輕薄短小」的新境界。譬如：奈米衣之發明，未來的人類將僅藉著一件輕薄衣物，而不畏寒暑、因應各種異常變化之氣候；而「奈米筆」將可以提供數年的使用而不會耗損。另外基因工程的進步，日後將使人類免於病痛，且延長寶貴的生命；而藉由植物基因改良，也可以解決未來糧食不足的一大隱憂。另一方面，太空計劃的實現，使得我們經由對太陽系星體之探測，而放眼整個宇宙，開拓了人類未來無限可能之發展領域。（節錄自「創新趨勢」論壇化學系王伯昌教授引言）</w:t>
          <w:br/>
        </w:r>
      </w:r>
    </w:p>
  </w:body>
</w:document>
</file>