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e6cec7af546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劉有財打起桌球「唸唸有詞」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男桌校隊主力資圖四劉有財，桌球實力十分堅強，曾在國小時拿下全國第一，他也是奧運國手蔣澎龍的學弟，全國桌球錦標賽冠軍吳志祺的學長。在大專乙組算是頂尖的人物，不過他有個怪癖，就是打球時喜歡「碎碎唸」，每次失掉一球，回身撿球的時候，都會「自我反省」一番，當他碎碎唸被其他人注意到的時候，總會害羞的笑，表情十分靦腆。（陳志堅）</w:t>
          <w:br/>
        </w:r>
      </w:r>
    </w:p>
  </w:body>
</w:document>
</file>