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3d9083c9544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校園拍拍樂徵搞笑照片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商管學會為增加第18屆聯誼月活動的可看性，今年特別舉辦「2005年商管校園拍拍樂」活動，甄選在校園中富有創意的搞笑照片，以及在五月聯誼月活動中的精采照片，前者至29日截止，後者至5月13日止，得獎的作品將於5月23日五月之夜活動公開頒獎，歡迎商管兩學院學生踴躍投稿。
</w:t>
          <w:br/>
          <w:t>
</w:t>
          <w:br/>
          <w:t>商管學會公關組組長運管三A傅思凱表示，希望藉由校園照片，分享師生的校園生活點滴，拉近彼此的距離。收件後將由專業評審以及學校師生投票，取最佳照片獎3名、最佳人氣獎3名、票選獎10名，獎品豐富，獲獎之作品將會在商管海報板，及網路上展示，詳情請洽商管學會社辦B127室，或該活動負責人國貿二A林俐儀0912283683。</w:t>
          <w:br/>
        </w:r>
      </w:r>
    </w:p>
  </w:body>
</w:document>
</file>