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fba0d97ea43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葉獻文台股基金操盤有一套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產業經濟學系碩士班畢業校友葉獻文，目前擔任保德信店頭基金經理人，63年次的他眼光獨到的買進績優中、小型股，於日前以24.62%的高績效，勇奪台股基金首季績效冠軍，一戰成名。不過因為保德信無單季獎金制度，所以他得保住戰果，才能領到年度績效獎金。（劉孟慧）</w:t>
          <w:br/>
        </w:r>
      </w:r>
    </w:p>
  </w:body>
</w:document>
</file>