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d0c497fd84d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黃鼎翔婦幼節車禍入院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土木二黃鼎翔4日中午騎機車載女友，準備到宜蘭旅遊，在濱海公路116公里處，與一部同方向轎車發生擦撞意外，黃鼎翔受到骨折擦傷，立刻報案，其後座承載女友則昏迷送醫急救，因傷勢過重死亡，黃鼎翔現在臺大醫院，已轉入普通病房，幸無大礙，其家人以電話告知學校，將待休養後返校上課。教官室呼籲，同學騎乘機車機會多，千萬要注意安全，車速不得過快。（宜萍）</w:t>
          <w:br/>
        </w:r>
      </w:r>
    </w:p>
  </w:body>
</w:document>
</file>