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e74e6b664348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602 期</w:t>
        </w:r>
      </w:r>
    </w:p>
    <w:p>
      <w:pPr>
        <w:jc w:val="center"/>
      </w:pPr>
      <w:r>
        <w:r>
          <w:rPr>
            <w:rFonts w:ascii="Segoe UI" w:hAnsi="Segoe UI" w:eastAsia="Segoe UI"/>
            <w:sz w:val="32"/>
            <w:color w:val="000000"/>
            <w:b/>
          </w:rPr>
          <w:t>BEAUTY AND THE, NO, NOT BEAST BUT HUNK TO PLAY A PROMOTIONAL FILM FOR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 bid of looking for the protagonists to play in a promotional film that will be used for all future TKU student recruitment activities, nearly 50 talented and great-looking students came for an audition. Among them, the university was finally able to choose the best two, a male and a female students to play the main characters, the “Iron man” and the “Beauty, Piao-piao”. The male student that is to play the hunk is Kuo Wei-hsiang, a freshman from the Department of Civil Engineering, whereas Suei Kai-ling, another first year graduate student from the 19Department of Mass Communication, is to play the beauty, Piao-piao. They were both chosen not only for their look but also for their acting skills.
</w:t>
          <w:br/>
          <w:t>
</w:t>
          <w:br/>
          <w:t>Although Kuo has never really acted in his whole life to date, he is a natural, according to Lo Ling-hsin, the film’s producer, an alumnus of the Department of Mass Communication. He is not shy in front of the camera and can do great impersonation of Chou Hsing Chi (of the mega movie hit “Kung Fu”), a new idol in Chinese speaking world. Suei Kai-ling, on the other hand, has appeared in several TV commercial films and programs so with this track record together with her sweet and exquisite look, she is undeniably the Piao-piao the film’s production team, which is the Department of Mass Communication, was looking for. 
</w:t>
          <w:br/>
          <w:t>
</w:t>
          <w:br/>
          <w:t>TKU hopes to use attractive characters in an unbeatable love story to form the backbone of the promotional film that should best represent Tamkang’s creativity and ingenuity. What else could be better than that to inspire students to come here and study?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2310384"/>
              <wp:effectExtent l="0" t="0" r="0" b="0"/>
              <wp:docPr id="1" name="IMG_e3e80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2/m\b62d3a62-b6be-4e67-8dd5-58074b2845a8.jpg"/>
                      <pic:cNvPicPr/>
                    </pic:nvPicPr>
                    <pic:blipFill>
                      <a:blip xmlns:r="http://schemas.openxmlformats.org/officeDocument/2006/relationships" r:embed="R4d10919fb26c404f" cstate="print">
                        <a:extLst>
                          <a:ext uri="{28A0092B-C50C-407E-A947-70E740481C1C}"/>
                        </a:extLst>
                      </a:blip>
                      <a:stretch>
                        <a:fillRect/>
                      </a:stretch>
                    </pic:blipFill>
                    <pic:spPr>
                      <a:xfrm>
                        <a:off x="0" y="0"/>
                        <a:ext cx="1219200" cy="2310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10919fb26c404f" /></Relationships>
</file>