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38b578edd49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英文能力測驗週六舉行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【記者陳振維報導】英文系提醒選修共同科目「英文」的同學，需於本週六（23日）上午8時參加「英文能力測驗」，並自本學期起，該成績將列入學期成績的10%，同時將供老師參考，與上學期成績作評比。
</w:t>
          <w:br/>
          <w:t>
</w:t>
          <w:br/>
          <w:t>因故未能參加「英文能力測驗」的同學，必須於25至29日間至生輔組（B401）領取假單，並依「考試假手續辦理」請假，再攜通過學務長蔣定安批准之請假證明，至英文系辦（T1102），洽林筱菁助教申請，經查核確實且符合申請補考條件後，始得參加補考，補考成績以8折計算。</w:t>
          <w:br/>
        </w:r>
      </w:r>
    </w:p>
  </w:body>
</w:document>
</file>