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a477d1b2a49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資訊化》》》學生廣告信件過濾機制成效佳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解決學生及校友為廣告信苦惱的問題，資訊中心已於4月1日開始啟用學生廣告信件過濾機制，根據網路管理組的統計，自4月1日至13日止學生及校友信件主機共收到406萬封信，透過此機制過濾的信件有361萬封，同學從其中回收的信件約有3萬封，可見約有95%以上的廣告信已被此機制過濾掉了。（資訊中心）</w:t>
          <w:br/>
        </w:r>
      </w:r>
    </w:p>
  </w:body>
</w:document>
</file>