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b9ea5fec444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鐘有輝推廣版畫創作與教學     ◎駐校藝術家顧重光導覽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版畫是一種特殊的繪畫種類，可分為4種版種，第一種是凸版，也是傳統中最古老的版種，古代木板製作成的凸版在中國、日本、韓國等國通行。這種古老的木板傳統，是把不用的部分刻除，以留下的部分印刷出來，即版畫中最古的木板凸版。第二種是凹版，用腐蝕的方法在金屬板上，一般而言，凹版最普通的就是印製鈔票的方法，是最具有細緻圖案的印刷方法。第三種是孔版又稱絹印，是在絹網上作出圖樣，再以顏料置於絹網上，用刮刀壓擠顏料漏下，印在絹網下的紙上便完成。第四種是平版，運用油水分離的理論，作出金屬板轉印在紙上，與現在印刷廠中打樣機的用法相同。
</w:t>
          <w:br/>
          <w:t>
</w:t>
          <w:br/>
          <w:t>鐘有輝教授運用版畫的技術從事創作及教學，獲得很大的成就。這幅「粉紅心情」是將植物型態轉移到畫面上，以自然中微小、卻擁有強韌生命力的草與葉為題，述說其生生不息的奧秘與人的生命消長有相契合之處。這幅作品在套印多重影像的虛實間，突破「版」的概念及尺寸大小的限制，並利用各種造形技法，融會貫通呈現。
</w:t>
          <w:br/>
          <w:t>
</w:t>
          <w:br/>
          <w:t>鐘有輝教授1946年生於台北，國立師範大學美術系畢業，日本國立筑波大學藝術研究所碩士，現任國立台灣藝術大學專任教授，曾獲師大畢業美展版畫第一名、台陽美展版畫金牌獎、畫學會金爵獎等。個展十餘次，曾任國際版畫雙年展、全國、全省、北美館、高美館、國美館評審委員、典藏委員，創作、教學及推廣版畫為藝界稱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55648"/>
              <wp:effectExtent l="0" t="0" r="0" b="0"/>
              <wp:docPr id="1" name="IMG_da3b7d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7/m\23cbc423-cb74-484a-89ca-3e7859867d3b.jpg"/>
                      <pic:cNvPicPr/>
                    </pic:nvPicPr>
                    <pic:blipFill>
                      <a:blip xmlns:r="http://schemas.openxmlformats.org/officeDocument/2006/relationships" r:embed="R765821007d6a4c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55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5821007d6a4c3f" /></Relationships>
</file>