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e236cdf7e734d3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606 期</w:t>
        </w:r>
      </w:r>
    </w:p>
    <w:p>
      <w:pPr>
        <w:jc w:val="center"/>
      </w:pPr>
      <w:r>
        <w:r>
          <w:rPr>
            <w:rFonts w:ascii="Segoe UI" w:hAnsi="Segoe UI" w:eastAsia="Segoe UI"/>
            <w:sz w:val="32"/>
            <w:color w:val="000000"/>
            <w:b/>
          </w:rPr>
          <w:t>LANYANG CAMPUS APPROVED BY MOE AND RECRUITS 200 STUDENTS THIS SUMMER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Tankang’s Lanyang Campus will recruit its new students next academic year (2005) for the first time. The Ministry of Education has already passed the regulation and by-laws, Taiwan Higher Education 3 of No. 0940048946 issued on April 15, 2005. The school is allowed to recruit a maximum of 250 new students; the school officials, however, expect to recruit 200 newcomers this coming summer. President Dr. Flora C. I. Chang stated that Lanyang campus adopts the same boarding-system as that of Oxford and Cambridge Universities in Britain in order to accomplish the goal of making students first-rate qualified people for the future.
</w:t>
          <w:br/>
          <w:t>
</w:t>
          <w:br/>
          <w:t>Beginning in the 2005 academic year, Lanyang Campus will have established two colleges: 1) College of Entrepreneurial Development, including the Department of Software Enginerring (50 students) and the Department of Information and Communications Technology Management (50 students); 2) College of Global Research and Development, including the Department of Global Culture and Language Studies (50 students) and the Department of Global Studies on Politics and Economics (50 students). 
</w:t>
          <w:br/>
          <w:t>
</w:t>
          <w:br/>
          <w:t>In addition, College of Continuing Education and Professional  Development includes the Department of Applied Foreign Languages (50 students). Due to the fact that this College is a night school and some projects in Lanyang Campus are still under construction, the school officials decided to postpone recruiting new students for the 2005 academic year. The school expects to recruit 200 newcomers in its first academic year. All high school graduates are encouraged to take college entrance examine and welcome to choose Lanyang campus as their future college. 
</w:t>
          <w:br/>
          <w:t>
</w:t>
          <w:br/>
          <w:t>Led by Dr. Te-hua Chen, who is also Director of the Department of Higher Education in Ministry of Education in Taiwan, the Evaluation Committee visited Lanyang Campus on March 11th, 2005. In the Committee meeting where all facts were well examined and all opinions were fully discussed, all Committee members agreed to approve the application of Lanyang Campus on April 1, 2005. Dr. Chen expressed that the school based its design on Tamkang University Founder Dr. Clement C. P. Chang’s ideas of contribution to the hometown and a unique British style of learning environment; it adopts “quarter” instead of semester system. Dr. Chen appreciated such a new concept and expressed, “the educational system at Lanyang Campus is an innovative academic and management system for the future; we shall give them fully support.”
</w:t>
          <w:br/>
          <w:t>
</w:t>
          <w:br/>
          <w:t>Lanyang Campus is located in Chiaohsi, Ilan County, with land of total 40 hectares. The first phase of construction project is still on the way. Now the classroom area has already completed its structure body, and the dormitory area the third layer of the structure body.
</w:t>
          <w:br/>
          <w:t>
</w:t>
          <w:br/>
          <w:t>In accordance with the new academic system at Lanyang Campus, the faculty members, curricula and administrative staff have been appropriately arranged by Dr. Jyh-horng Lin, Professor of the Department of International Trade and also Director of Lanyang campus. Dr. Lin expressed that the school’s academic system based its design on Founder Dr. Chang’s ideal of higher education—the British style of “complete man” education system, whose essence was to create a “Garden of Wisdom” consisting of “Simplicity, Trustfulness, Firmness, and Perseverance.”
</w:t>
          <w:br/>
          <w:t>
</w:t>
          <w:br/>
          <w:t>The academic system at Lanyang Campus features several unique designs. The quarter system, innovative school system in Taiwan, is one of them. Each semester consists of two quarters; each quarter contains of 9 weeks. 90 percent of courses are to be conducted in English, which makes the college an elite one. Moreover, all junior students will be arranged to study abroad for one year in the future. More importantly, all faculties and students at Lanyang Campus will be required to live on campus, which will also create a home-like learning environment. As Dr. Lin pointed out, “our goal is to let all students to manage their time properly in order to learn all skills and professional knowledge before they graduate from the school.” (~ Yu-lin Lee )</w:t>
          <w:br/>
        </w:r>
      </w:r>
    </w:p>
  </w:body>
</w:document>
</file>