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7a5de2061340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三系同日召開系友會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忠宏報導】管理學院經營決策系暨管理科學研究所為慶祝博士班創立30週年，特別於上月30日在淡水校園覺軒花園舉辦春之饗宴活動，並邀請多位校友回到母校，參觀美麗的校園並聯誼。財金系、資傳系也在同一天召開系友大會，表揚多位傑出校友。
</w:t>
          <w:br/>
          <w:t>
</w:t>
          <w:br/>
          <w:t>管科所一行人分別參觀了游泳館、圖書館、海事博物館等，校友謝俊宏回憶道，「真的很久沒回到學校了，看到蛋捲廣場讓我想起以前民歌盛行，常常抓起吉他就彈情歌給女生聽，如今卻有歲月悠悠之感。」</w:t>
          <w:br/>
        </w:r>
      </w:r>
    </w:p>
  </w:body>
</w:document>
</file>