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d8d30746949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學校觀點－－謝景棠（學務處課外活動輔導組組長）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「需要時間修正同學對學生會的看法，因此宣傳是很重要的。」
</w:t>
          <w:br/>
          <w:t>　　
</w:t>
          <w:br/>
          <w:t>謝組長認為讓學生了解學生會為同學做了什麼，就會支持學生會，並且願意繳交會費，學生會的功能就能更完善。他也建議學生會跟學生議會，可以請求校內媒體開設學生自治專欄，每星期公佈所做的事情，讓同學知道他們在做些什麼。
</w:t>
          <w:br/>
          <w:t>　　
</w:t>
          <w:br/>
          <w:t>對於學生會的狀況，他提出一些改善的建議。譬如提到學生會內部人力不足的問題，他建議學生會可以請求學生議會的合作，畢竟學生議員也是學生選出來的，議員通過學生會的活動案預算，就代表同意活動的舉辦，互相幫忙也是可以的。
</w:t>
          <w:br/>
          <w:t>  
</w:t>
          <w:br/>
          <w:t>學生會的會費收得不多，謝組長建議學生會將財務透明化，讓同學知道錢花在何處，這些會費為同學做了哪些事情、辦了哪些活動，這樣才能提高繳交會費的意願。他認為學生會也要檢討有沒有照顧到學生，不然學生為什麼不想繳會費。
</w:t>
          <w:br/>
          <w:t>  
</w:t>
          <w:br/>
          <w:t>謝景棠同時表示，學校是百分之百支持學生會，只要學生會提出的建議是正面的，學校就會馬上做出決議，付諸實行，儘早改善同學反映的事情。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71600"/>
              <wp:effectExtent l="0" t="0" r="0" b="0"/>
              <wp:docPr id="1" name="IMG_cce918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f3a971b5-6529-4f24-a86c-def7df2e065c.jpg"/>
                      <pic:cNvPicPr/>
                    </pic:nvPicPr>
                    <pic:blipFill>
                      <a:blip xmlns:r="http://schemas.openxmlformats.org/officeDocument/2006/relationships" r:embed="R47685cd46a814b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685cd46a814b4e" /></Relationships>
</file>