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efaffdd03947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607 期</w:t>
        </w:r>
      </w:r>
    </w:p>
    <w:p>
      <w:pPr>
        <w:jc w:val="center"/>
      </w:pPr>
      <w:r>
        <w:r>
          <w:rPr>
            <w:rFonts w:ascii="Segoe UI" w:hAnsi="Segoe UI" w:eastAsia="Segoe UI"/>
            <w:sz w:val="32"/>
            <w:color w:val="000000"/>
            <w:b/>
          </w:rPr>
          <w:t>EXPO ON GLOBAL VILLAGE HELD FOR ONE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Continuing Education and the Business Management Association have jointly organized a 2005 Overseas Study Tours—the 2nd Exposition on a Global Village this week at the Exhibition Hall of the Business Management Building, inviting several well-reputed travel agencies to provide detailed information regarding tour, studying and proficiency tests. Various presentations on these topics have been scheduled and are open to anyone who is thinking of making such a plan.
</w:t>
          <w:br/>
          <w:t>
</w:t>
          <w:br/>
          <w:t>Every day between 10 am to 6 pm this week, a series of films on past tours organized by TKU will be shown and there will be presentations for Qs &amp;amp; As, after which enrolment on the spot is possible. Travel agencies, similarly, will offer info on overseas studies, short-term study tour and books on necessary tests. To enhance the attraction of going abroad, indigenous music from countries where these tours aim for will be played so that visitors of the exhibition can be instantly inspired.
</w:t>
          <w:br/>
          <w:t>
</w:t>
          <w:br/>
          <w:t>In particular, the organizers have invited experts on international social etiquette to demonstrate to students of the do’s and don’ts of cross-cultural communication. There is one on each day of the week at the BM Building, which requires registration. You can do it on-line at http://www.cce.tku.edu.tw. (~ Ying-hsueh Hu )</w:t>
          <w:br/>
        </w:r>
      </w:r>
    </w:p>
  </w:body>
</w:document>
</file>