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c035e3ced44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公行系週六研討憲政改革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公行系將於本週六（28日）上午9時，在台北校園5樓校友聯誼會館舉行「憲政秩序與改革研討會」，主要以政府與政治體制改革、基本權利設計、治理結構改革三方面進行論文發表及評論。分別由系主任陳翠蓮、蒙藏委員會委員長許志雄、台大政治系教授林水波、台北大學公共行政暨政策系主任陳金貴主持，並邀請中華大學、台北大學、立德管理學院、師大、東吳、政大、中央警大、本校公行系教授及國家災害防救科技中心研究員共襄盛舉。</w:t>
          <w:br/>
        </w:r>
      </w:r>
    </w:p>
  </w:body>
</w:document>
</file>