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b7bff5fc3f42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高副校長明帶隊打掃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【記者符人懿報導】本校為擴大服務教育課程成效，以及維持校內整潔，訂明（24）日為「清潔日」，下午3時由行政副校長高柏園帶領，從驚聲廣場開始，由校內掃到校外。
</w:t>
          <w:br/>
          <w:t>
</w:t>
          <w:br/>
          <w:t>軍訓教官陳衍正指出，明日將有會計、企管、資管與統計共4班一年級同學在克難坡、水源街及大學城週邊區域實施清潔服務，同學將人手一支掃把，清掃街道等地，以及清除責任區街道巷弄中的垃圾與違法海報，包括把機車擺放整齊。
</w:t>
          <w:br/>
          <w:t>
</w:t>
          <w:br/>
          <w:t>另外，服務教育課程暑修名單與清掃責任區已公佈於軍訓室前公佈欄，請暑修同學前往了解。</w:t>
          <w:br/>
        </w:r>
      </w:r>
    </w:p>
  </w:body>
</w:document>
</file>