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d1c704d49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們在網路校園內，能夠充分感受到「秀才不出門，能知天下事」的體驗。新聞中心規劃「頭條新聞」、「校園快訊」、「藝文新聞」、「招生資訊」等4項，另外還提供了教育部電子報，以及淡江時報網站連結，讓同學們不只關心校內新聞，也能從教育部電子報中，得到即時的教育訊息。</w:t>
          <w:br/>
        </w:r>
      </w:r>
    </w:p>
  </w:body>
</w:document>
</file>